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F5D0" w14:textId="36FDA54F" w:rsidR="00980222" w:rsidRDefault="00980222">
      <w:pPr>
        <w:rPr>
          <w:rFonts w:ascii="Franklin Gothic Book" w:hAnsi="Franklin Gothic Book"/>
          <w:sz w:val="20"/>
          <w:szCs w:val="20"/>
        </w:rPr>
      </w:pPr>
    </w:p>
    <w:p w14:paraId="3BBB9F71" w14:textId="27E0806D" w:rsidR="005228B5" w:rsidRDefault="005228B5">
      <w:pPr>
        <w:rPr>
          <w:rFonts w:ascii="Franklin Gothic Book" w:hAnsi="Franklin Gothic Book"/>
          <w:sz w:val="20"/>
          <w:szCs w:val="20"/>
        </w:rPr>
      </w:pPr>
    </w:p>
    <w:p w14:paraId="6AABAF49" w14:textId="77777777" w:rsidR="005228B5" w:rsidRPr="00980222" w:rsidRDefault="005228B5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71"/>
        <w:gridCol w:w="1491"/>
        <w:gridCol w:w="3718"/>
      </w:tblGrid>
      <w:tr w:rsidR="00DD2E6E" w:rsidRPr="00980222" w14:paraId="244EF9BE" w14:textId="77777777" w:rsidTr="005228B5">
        <w:trPr>
          <w:cantSplit/>
        </w:trPr>
        <w:tc>
          <w:tcPr>
            <w:tcW w:w="5352" w:type="dxa"/>
            <w:gridSpan w:val="2"/>
          </w:tcPr>
          <w:p w14:paraId="744900EE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2FB59888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KUNDMACHUNG</w:t>
            </w:r>
          </w:p>
        </w:tc>
        <w:tc>
          <w:tcPr>
            <w:tcW w:w="5280" w:type="dxa"/>
            <w:gridSpan w:val="3"/>
          </w:tcPr>
          <w:p w14:paraId="64A96CCD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52BFD4AE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AVVISO</w:t>
            </w:r>
          </w:p>
        </w:tc>
      </w:tr>
      <w:tr w:rsidR="00DD2E6E" w:rsidRPr="00980222" w14:paraId="00557061" w14:textId="77777777" w:rsidTr="005228B5">
        <w:trPr>
          <w:cantSplit/>
        </w:trPr>
        <w:tc>
          <w:tcPr>
            <w:tcW w:w="5352" w:type="dxa"/>
            <w:gridSpan w:val="2"/>
          </w:tcPr>
          <w:p w14:paraId="04CFC2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316164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88B42D2" w14:textId="77777777" w:rsidTr="005228B5">
        <w:trPr>
          <w:cantSplit/>
        </w:trPr>
        <w:tc>
          <w:tcPr>
            <w:tcW w:w="5352" w:type="dxa"/>
            <w:gridSpan w:val="2"/>
          </w:tcPr>
          <w:p w14:paraId="68C4EC1D" w14:textId="0704858D" w:rsidR="00DD2E6E" w:rsidRPr="005228B5" w:rsidRDefault="00DD2E6E" w:rsidP="004629B9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5A2FB30" w14:textId="53842F70" w:rsidR="00DD2E6E" w:rsidRPr="005228B5" w:rsidRDefault="00DD2E6E" w:rsidP="005228B5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</w:tr>
      <w:tr w:rsidR="00DD2E6E" w:rsidRPr="00980222" w14:paraId="0AED8E1B" w14:textId="77777777" w:rsidTr="005228B5">
        <w:trPr>
          <w:cantSplit/>
        </w:trPr>
        <w:tc>
          <w:tcPr>
            <w:tcW w:w="5352" w:type="dxa"/>
            <w:gridSpan w:val="2"/>
          </w:tcPr>
          <w:p w14:paraId="518F38B9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7E7FE127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A6B7FDE" w14:textId="77777777" w:rsidTr="005228B5">
        <w:trPr>
          <w:cantSplit/>
        </w:trPr>
        <w:tc>
          <w:tcPr>
            <w:tcW w:w="5352" w:type="dxa"/>
            <w:gridSpan w:val="2"/>
          </w:tcPr>
          <w:p w14:paraId="56715BE1" w14:textId="66ED13A5" w:rsidR="00DD2E6E" w:rsidRPr="00980222" w:rsidRDefault="00D137A1" w:rsidP="00980222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eine Rangordnung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fü</w:t>
            </w:r>
            <w:r w:rsidR="00572AA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r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die befristete Anstellung von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</w:tc>
        <w:tc>
          <w:tcPr>
            <w:tcW w:w="5280" w:type="dxa"/>
            <w:gridSpan w:val="3"/>
          </w:tcPr>
          <w:p w14:paraId="107F8456" w14:textId="77777777" w:rsidR="00612D57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Residenza per anziani di Parcines forma una graduatoria per l’ assunzione a tempo determinato di:</w:t>
            </w:r>
          </w:p>
          <w:p w14:paraId="5772CE91" w14:textId="153795EE" w:rsidR="00D137A1" w:rsidRPr="00980222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525FDCE9" w14:textId="77777777" w:rsidTr="005228B5">
        <w:trPr>
          <w:cantSplit/>
        </w:trPr>
        <w:tc>
          <w:tcPr>
            <w:tcW w:w="5352" w:type="dxa"/>
            <w:gridSpan w:val="2"/>
          </w:tcPr>
          <w:p w14:paraId="391556C5" w14:textId="491C942E" w:rsidR="00DD2E6E" w:rsidRPr="005228B5" w:rsidRDefault="004D1811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Heimgehilfen/innen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(</w:t>
            </w:r>
            <w:r w:rsidR="00355A0C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Wäscherei und Reinigung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)</w:t>
            </w:r>
          </w:p>
          <w:p w14:paraId="02AE855C" w14:textId="2B4FBC2F" w:rsidR="00DD2E6E" w:rsidRPr="005228B5" w:rsidRDefault="005228B5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Tei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l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zeitarbeit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75%</w:t>
            </w:r>
          </w:p>
          <w:p w14:paraId="7C3EB9F7" w14:textId="77777777" w:rsidR="00DD2E6E" w:rsidRPr="005228B5" w:rsidRDefault="004D1811" w:rsidP="005F2F3B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Funktionsebene</w:t>
            </w:r>
            <w:r w:rsidR="005F2F3B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</w:p>
          <w:p w14:paraId="0D7124A2" w14:textId="77777777" w:rsidR="00612D57" w:rsidRPr="005228B5" w:rsidRDefault="00612D57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der deutschen Sp</w:t>
            </w:r>
            <w:r w:rsidR="001F122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r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achgruppe vorbehalten</w:t>
            </w:r>
          </w:p>
          <w:p w14:paraId="4897149F" w14:textId="77777777" w:rsidR="00612D57" w:rsidRPr="005228B5" w:rsidRDefault="00612D57" w:rsidP="005228B5">
            <w:pPr>
              <w:ind w:left="360"/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66FEF352" w14:textId="4ED5BA1B" w:rsidR="00DD2E6E" w:rsidRPr="005228B5" w:rsidRDefault="005228B5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I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>nservienti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(f/m) (</w:t>
            </w:r>
            <w:r w:rsidR="00355A0C">
              <w:rPr>
                <w:rFonts w:ascii="Franklin Gothic Medium" w:hAnsi="Franklin Gothic Medium"/>
                <w:bCs/>
                <w:sz w:val="20"/>
                <w:szCs w:val="20"/>
              </w:rPr>
              <w:t>lavanderia e pulitura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)</w:t>
            </w:r>
          </w:p>
          <w:p w14:paraId="5DC98FA4" w14:textId="623E1A9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a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tempo p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arziale 75%</w:t>
            </w:r>
          </w:p>
          <w:p w14:paraId="18987447" w14:textId="7777777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qualifica funzionale</w:t>
            </w:r>
          </w:p>
          <w:p w14:paraId="2BB17846" w14:textId="77777777" w:rsidR="00541F1E" w:rsidRPr="00980222" w:rsidRDefault="00224DC0" w:rsidP="00224DC0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r</w:t>
            </w:r>
            <w:r w:rsidR="00541F1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iservato al gruppo linguistico tedesco</w:t>
            </w:r>
          </w:p>
        </w:tc>
      </w:tr>
      <w:tr w:rsidR="00DD2E6E" w:rsidRPr="00980222" w14:paraId="2ED10E45" w14:textId="77777777" w:rsidTr="005228B5">
        <w:trPr>
          <w:cantSplit/>
        </w:trPr>
        <w:tc>
          <w:tcPr>
            <w:tcW w:w="5352" w:type="dxa"/>
            <w:gridSpan w:val="2"/>
          </w:tcPr>
          <w:p w14:paraId="42AABB6C" w14:textId="111CC4E4" w:rsidR="00DD2E6E" w:rsidRPr="00355A0C" w:rsidRDefault="00DD2E6E" w:rsidP="00612D57">
            <w:pPr>
              <w:ind w:left="357" w:hanging="35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2AE503D7" w14:textId="77777777" w:rsidR="00DD2E6E" w:rsidRPr="00980222" w:rsidRDefault="00DD2E6E" w:rsidP="005228B5">
            <w:pPr>
              <w:ind w:left="505" w:hanging="505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9969025" w14:textId="77777777" w:rsidTr="005228B5">
        <w:trPr>
          <w:cantSplit/>
        </w:trPr>
        <w:tc>
          <w:tcPr>
            <w:tcW w:w="5352" w:type="dxa"/>
            <w:gridSpan w:val="2"/>
          </w:tcPr>
          <w:p w14:paraId="251D4BA1" w14:textId="77777777" w:rsidR="00DD2E6E" w:rsidRPr="00355A0C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FEB1BCE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38BFD92" w14:textId="77777777" w:rsidTr="005228B5">
        <w:trPr>
          <w:cantSplit/>
        </w:trPr>
        <w:tc>
          <w:tcPr>
            <w:tcW w:w="5352" w:type="dxa"/>
            <w:gridSpan w:val="2"/>
          </w:tcPr>
          <w:p w14:paraId="10249AE9" w14:textId="17BA1335" w:rsidR="00612D57" w:rsidRDefault="00DD2E6E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Voraussetzung</w:t>
            </w:r>
            <w:r w:rsidR="004D1811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für die Aufnahme in die Rangordnung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:</w:t>
            </w:r>
          </w:p>
          <w:p w14:paraId="587F8A74" w14:textId="77777777" w:rsidR="00D137A1" w:rsidRPr="005228B5" w:rsidRDefault="00D137A1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</w:p>
          <w:p w14:paraId="67578A59" w14:textId="77777777" w:rsidR="00DD2E6E" w:rsidRPr="00980222" w:rsidRDefault="004D1811" w:rsidP="004D1811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Abschluss Grundschule oder Erfüllung der Schulpflicht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246370E5" w14:textId="77777777" w:rsidR="006B0074" w:rsidRPr="00980222" w:rsidRDefault="00980222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e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infache praktische Fachkenntnisse im spezifischen Bereich;</w:t>
            </w:r>
          </w:p>
          <w:p w14:paraId="15EEBEA3" w14:textId="77777777" w:rsidR="00980222" w:rsidRDefault="00DD2E6E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</w:t>
            </w:r>
            <w:r w:rsid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A2 </w:t>
            </w:r>
          </w:p>
          <w:p w14:paraId="03142499" w14:textId="77777777" w:rsidR="006B0074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(ehem. Niveau D)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36CCA998" w14:textId="77777777" w:rsidR="00612D57" w:rsidRPr="00980222" w:rsidRDefault="006B0074" w:rsidP="00612D57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Zugehörigkeit zur deutschen Sprachgruppe</w:t>
            </w:r>
          </w:p>
          <w:p w14:paraId="649305E9" w14:textId="77777777" w:rsidR="00612D57" w:rsidRPr="00980222" w:rsidRDefault="00612D57" w:rsidP="00612D57">
            <w:pPr>
              <w:suppressAutoHyphens w:val="0"/>
              <w:ind w:left="357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77569661" w14:textId="77777777" w:rsidR="00DD2E6E" w:rsidRPr="005228B5" w:rsidRDefault="004D1811" w:rsidP="005228B5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Requisiti per l´ammissione alla graduatoria: </w:t>
            </w:r>
          </w:p>
          <w:p w14:paraId="4FD4062B" w14:textId="77777777" w:rsidR="004D1811" w:rsidRPr="00980222" w:rsidRDefault="004D1811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3FD6E13" w14:textId="77777777" w:rsidR="00DD2E6E" w:rsidRPr="00980222" w:rsidRDefault="004D1811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licenza di scuola elementare o </w:t>
            </w:r>
            <w:proofErr w:type="spellStart"/>
            <w:r w:rsidRPr="00980222">
              <w:rPr>
                <w:rFonts w:ascii="Franklin Gothic Book" w:hAnsi="Franklin Gothic Book"/>
                <w:sz w:val="20"/>
                <w:szCs w:val="20"/>
              </w:rPr>
              <w:t>assolvimento</w:t>
            </w:r>
            <w:proofErr w:type="spellEnd"/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dell´obbligo scolastico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7C748931" w14:textId="77777777" w:rsidR="006B0074" w:rsidRPr="00980222" w:rsidRDefault="006B0074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semplici conoscenze pratiche nello specifico ambito d´impiego;</w:t>
            </w:r>
          </w:p>
          <w:p w14:paraId="1DC02925" w14:textId="77777777" w:rsidR="006B0074" w:rsidRDefault="00980222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possesso dell’attestato di bilinguismo A2</w:t>
            </w:r>
          </w:p>
          <w:p w14:paraId="6FF72C28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(ex livello D);)</w:t>
            </w:r>
          </w:p>
          <w:p w14:paraId="7865F1D0" w14:textId="77777777" w:rsidR="00DD2E6E" w:rsidRDefault="00DD2E6E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Appartenenza al gruppo linguistico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tedesco</w:t>
            </w:r>
          </w:p>
          <w:p w14:paraId="79FABF5B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15BC53B" w14:textId="77777777" w:rsidTr="005228B5">
        <w:trPr>
          <w:cantSplit/>
        </w:trPr>
        <w:tc>
          <w:tcPr>
            <w:tcW w:w="5352" w:type="dxa"/>
            <w:gridSpan w:val="2"/>
          </w:tcPr>
          <w:p w14:paraId="619B9A9F" w14:textId="77777777" w:rsidR="00E31DDF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C8B9917" w14:textId="1B5D33DE" w:rsidR="00612D57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nach einer Vorlage abgefassten Ansuchen 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müssen innerhalb</w:t>
            </w:r>
          </w:p>
          <w:p w14:paraId="227CD309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9B8C548" w14:textId="77777777" w:rsidR="00224DC0" w:rsidRPr="00980222" w:rsidRDefault="00224DC0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07519CC" w14:textId="0B3FF9EB" w:rsidR="00DD2E6E" w:rsidRPr="00980222" w:rsidRDefault="00612D57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 xml:space="preserve">.00 Uhr des </w:t>
            </w:r>
            <w:r w:rsidR="00FA094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26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.0</w:t>
            </w:r>
            <w:r w:rsidR="006B72F5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4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.2022</w:t>
            </w:r>
          </w:p>
          <w:p w14:paraId="176B7B42" w14:textId="77777777" w:rsidR="00612D57" w:rsidRPr="005228B5" w:rsidRDefault="00612D57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de-DE"/>
              </w:rPr>
            </w:pPr>
          </w:p>
          <w:p w14:paraId="116445C8" w14:textId="0781700D" w:rsidR="00DD2E6E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Ö.B.P.B – Seniorenheim Partschins Johann Nepomuk Schöpf,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Kaltenbach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weg</w:t>
            </w:r>
            <w:proofErr w:type="spellEnd"/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Nr.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12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4ED5C2F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9A5C8EF" w14:textId="3A74520C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Unterlagen.</w:t>
            </w:r>
          </w:p>
          <w:p w14:paraId="681A6A0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501B83E" w14:textId="77777777" w:rsidR="00612D57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Vorlage für die Ansuchen und nähere Auskünfte können im Sekretariat des Ö.B.P.B – Seniorenheim Partschins Johann Nepomuk Schöpf, Tel. 0473/966875, </w:t>
            </w:r>
            <w:hyperlink r:id="rId7" w:history="1">
              <w:r w:rsidR="005228B5" w:rsidRPr="005228B5">
                <w:rPr>
                  <w:rStyle w:val="Hyperlink"/>
                  <w:sz w:val="22"/>
                  <w:szCs w:val="22"/>
                  <w:lang w:val="de-DE"/>
                </w:rPr>
                <w:t>info@seniorenheim-partschins.it</w:t>
              </w:r>
            </w:hyperlink>
            <w:r w:rsidR="005228B5" w:rsidRPr="005228B5">
              <w:rPr>
                <w:sz w:val="22"/>
                <w:szCs w:val="22"/>
                <w:lang w:val="de-DE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8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862ED27" w14:textId="3B4EB1A4" w:rsidR="00E31DDF" w:rsidRPr="00980222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5597CADF" w14:textId="77777777" w:rsidR="00E31DDF" w:rsidRPr="00355A0C" w:rsidRDefault="00E31DDF" w:rsidP="005228B5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630E41B" w14:textId="2987B0D6" w:rsidR="00DD2E6E" w:rsidRPr="00980222" w:rsidRDefault="00541F1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ere presentate entro</w:t>
            </w:r>
          </w:p>
          <w:p w14:paraId="7CABD212" w14:textId="0924F127" w:rsidR="00224DC0" w:rsidRDefault="00224DC0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9441DBD" w14:textId="77777777" w:rsidR="005228B5" w:rsidRPr="005228B5" w:rsidRDefault="005228B5" w:rsidP="005228B5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14:paraId="66A6FCD0" w14:textId="3800FD9B" w:rsidR="00DD2E6E" w:rsidRPr="00980222" w:rsidRDefault="00224DC0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l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>e ore 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 xml:space="preserve">.00 del </w:t>
            </w:r>
            <w:r w:rsidR="00FA0942">
              <w:rPr>
                <w:rFonts w:ascii="Franklin Gothic Book" w:hAnsi="Franklin Gothic Book"/>
                <w:b/>
                <w:sz w:val="20"/>
                <w:szCs w:val="20"/>
              </w:rPr>
              <w:t>26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</w:rPr>
              <w:t>.0</w:t>
            </w:r>
            <w:r w:rsidR="006B72F5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  <w:r w:rsidR="009D2997">
              <w:rPr>
                <w:rFonts w:ascii="Franklin Gothic Book" w:hAnsi="Franklin Gothic Book"/>
                <w:b/>
                <w:sz w:val="20"/>
                <w:szCs w:val="20"/>
              </w:rPr>
              <w:t>.2022</w:t>
            </w:r>
          </w:p>
          <w:p w14:paraId="2F3DB691" w14:textId="77777777" w:rsidR="00224DC0" w:rsidRPr="005228B5" w:rsidRDefault="00224DC0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14:paraId="6D91ADF1" w14:textId="1AD905E7" w:rsidR="00DD2E6E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proofErr w:type="spellEnd"/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12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08CAEB84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B9EF42" w14:textId="656A20B8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dei titoli.</w:t>
            </w:r>
          </w:p>
          <w:p w14:paraId="571C9BAE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F8D40D8" w14:textId="77777777" w:rsidR="006B0074" w:rsidRPr="00980222" w:rsidRDefault="006B007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8FD881E" w14:textId="1CB099EB" w:rsidR="00224DC0" w:rsidRPr="00980222" w:rsidRDefault="00224DC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0473/966875,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9" w:history="1">
              <w:r w:rsidR="005228B5" w:rsidRPr="005228B5">
                <w:rPr>
                  <w:rStyle w:val="Hyperlink"/>
                  <w:sz w:val="22"/>
                  <w:szCs w:val="22"/>
                </w:rPr>
                <w:t>info@seniorenheim-partschins.it</w:t>
              </w:r>
            </w:hyperlink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0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</w:tc>
      </w:tr>
      <w:tr w:rsidR="00DD2E6E" w:rsidRPr="00980222" w14:paraId="429B2E23" w14:textId="77777777" w:rsidTr="005228B5">
        <w:trPr>
          <w:cantSplit/>
        </w:trPr>
        <w:tc>
          <w:tcPr>
            <w:tcW w:w="3494" w:type="dxa"/>
          </w:tcPr>
          <w:p w14:paraId="18AA5C93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E3BB5" w14:textId="77777777" w:rsidR="006B0074" w:rsidRPr="00980222" w:rsidRDefault="006B0074" w:rsidP="005228B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69357375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DD94F29" w14:textId="77777777" w:rsidTr="005228B5">
        <w:trPr>
          <w:cantSplit/>
        </w:trPr>
        <w:tc>
          <w:tcPr>
            <w:tcW w:w="3494" w:type="dxa"/>
          </w:tcPr>
          <w:p w14:paraId="5645DE5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Partschins, </w:t>
            </w:r>
            <w:proofErr w:type="spellStart"/>
            <w:r w:rsidRPr="00980222">
              <w:rPr>
                <w:rFonts w:ascii="Franklin Gothic Book" w:hAnsi="Franklin Gothic Book"/>
                <w:sz w:val="20"/>
                <w:szCs w:val="20"/>
              </w:rPr>
              <w:t>den</w:t>
            </w:r>
            <w:proofErr w:type="spellEnd"/>
          </w:p>
        </w:tc>
        <w:tc>
          <w:tcPr>
            <w:tcW w:w="3420" w:type="dxa"/>
            <w:gridSpan w:val="3"/>
          </w:tcPr>
          <w:p w14:paraId="517073F8" w14:textId="56B9C250" w:rsidR="00DD2E6E" w:rsidRPr="00980222" w:rsidRDefault="00FA0942" w:rsidP="0098022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04</w:t>
            </w:r>
            <w:r w:rsidR="009D2997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6B72F5">
              <w:rPr>
                <w:rFonts w:ascii="Franklin Gothic Book" w:hAnsi="Franklin Gothic Book"/>
                <w:sz w:val="20"/>
                <w:szCs w:val="20"/>
              </w:rPr>
              <w:t>0</w:t>
            </w: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9D2997">
              <w:rPr>
                <w:rFonts w:ascii="Franklin Gothic Book" w:hAnsi="Franklin Gothic Book"/>
                <w:sz w:val="20"/>
                <w:szCs w:val="20"/>
              </w:rPr>
              <w:t>.202</w:t>
            </w:r>
            <w:r w:rsidR="006B72F5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718" w:type="dxa"/>
          </w:tcPr>
          <w:p w14:paraId="621DD74B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Parcines, lì</w:t>
            </w:r>
          </w:p>
        </w:tc>
      </w:tr>
      <w:tr w:rsidR="00DD2E6E" w:rsidRPr="00980222" w14:paraId="3A57F4B4" w14:textId="77777777" w:rsidTr="005228B5">
        <w:trPr>
          <w:cantSplit/>
        </w:trPr>
        <w:tc>
          <w:tcPr>
            <w:tcW w:w="5423" w:type="dxa"/>
            <w:gridSpan w:val="3"/>
          </w:tcPr>
          <w:p w14:paraId="04BE957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09" w:type="dxa"/>
            <w:gridSpan w:val="2"/>
          </w:tcPr>
          <w:p w14:paraId="1E799BBA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79C0853" w14:textId="77777777" w:rsidTr="005228B5">
        <w:trPr>
          <w:cantSplit/>
        </w:trPr>
        <w:tc>
          <w:tcPr>
            <w:tcW w:w="5423" w:type="dxa"/>
            <w:gridSpan w:val="3"/>
          </w:tcPr>
          <w:p w14:paraId="5B5377D4" w14:textId="77777777" w:rsidR="00DD2E6E" w:rsidRPr="00980222" w:rsidRDefault="00DD2E6E" w:rsidP="004629B9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DER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 xml:space="preserve">DIREKTOR </w:t>
            </w:r>
          </w:p>
        </w:tc>
        <w:tc>
          <w:tcPr>
            <w:tcW w:w="5209" w:type="dxa"/>
            <w:gridSpan w:val="2"/>
          </w:tcPr>
          <w:p w14:paraId="2C28E313" w14:textId="77777777" w:rsidR="00DD2E6E" w:rsidRPr="00980222" w:rsidRDefault="00DD2E6E" w:rsidP="004629B9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IL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>DIRETTORE</w:t>
            </w:r>
          </w:p>
        </w:tc>
      </w:tr>
    </w:tbl>
    <w:p w14:paraId="77F8295F" w14:textId="77777777" w:rsidR="00B92BD4" w:rsidRPr="00980222" w:rsidRDefault="00DD2E6E" w:rsidP="00224DC0">
      <w:pPr>
        <w:jc w:val="center"/>
        <w:rPr>
          <w:rFonts w:ascii="Franklin Gothic Book" w:hAnsi="Franklin Gothic Book"/>
          <w:sz w:val="20"/>
          <w:szCs w:val="20"/>
        </w:rPr>
      </w:pPr>
      <w:r w:rsidRPr="00980222">
        <w:rPr>
          <w:rFonts w:ascii="Franklin Gothic Book" w:hAnsi="Franklin Gothic Book"/>
          <w:sz w:val="20"/>
          <w:szCs w:val="20"/>
        </w:rPr>
        <w:t xml:space="preserve">- </w:t>
      </w:r>
      <w:proofErr w:type="spellStart"/>
      <w:r w:rsidR="004629B9" w:rsidRPr="00980222">
        <w:rPr>
          <w:rFonts w:ascii="Franklin Gothic Book" w:hAnsi="Franklin Gothic Book"/>
          <w:sz w:val="20"/>
          <w:szCs w:val="20"/>
        </w:rPr>
        <w:t>Jürgen</w:t>
      </w:r>
      <w:proofErr w:type="spellEnd"/>
      <w:r w:rsidR="004629B9" w:rsidRPr="00980222">
        <w:rPr>
          <w:rFonts w:ascii="Franklin Gothic Book" w:hAnsi="Franklin Gothic Book"/>
          <w:sz w:val="20"/>
          <w:szCs w:val="20"/>
        </w:rPr>
        <w:t xml:space="preserve"> Pircher</w:t>
      </w:r>
      <w:r w:rsidRPr="00980222">
        <w:rPr>
          <w:rFonts w:ascii="Franklin Gothic Book" w:hAnsi="Franklin Gothic Book"/>
          <w:sz w:val="20"/>
          <w:szCs w:val="20"/>
        </w:rPr>
        <w:t xml:space="preserve"> -</w:t>
      </w:r>
    </w:p>
    <w:sectPr w:rsidR="00B92BD4" w:rsidRPr="00980222" w:rsidSect="00980222">
      <w:headerReference w:type="default" r:id="rId11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C6DC" w14:textId="77777777" w:rsidR="00D137A1" w:rsidRDefault="00D137A1" w:rsidP="00DC0ACA">
      <w:r>
        <w:separator/>
      </w:r>
    </w:p>
  </w:endnote>
  <w:endnote w:type="continuationSeparator" w:id="0">
    <w:p w14:paraId="0CB39E24" w14:textId="77777777" w:rsidR="00D137A1" w:rsidRDefault="00D137A1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1DD2" w14:textId="77777777" w:rsidR="00D137A1" w:rsidRDefault="00D137A1" w:rsidP="00DC0ACA">
      <w:r>
        <w:separator/>
      </w:r>
    </w:p>
  </w:footnote>
  <w:footnote w:type="continuationSeparator" w:id="0">
    <w:p w14:paraId="36297E1D" w14:textId="77777777" w:rsidR="00D137A1" w:rsidRDefault="00D137A1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62C" w14:textId="77777777" w:rsidR="00D137A1" w:rsidRPr="00D25C54" w:rsidRDefault="00D137A1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3EEFF837" wp14:editId="17121A51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79"/>
    <w:rsid w:val="000A1DEF"/>
    <w:rsid w:val="000F5FFE"/>
    <w:rsid w:val="00102CE6"/>
    <w:rsid w:val="001527FC"/>
    <w:rsid w:val="001A3B09"/>
    <w:rsid w:val="001F122E"/>
    <w:rsid w:val="00224DC0"/>
    <w:rsid w:val="002715E9"/>
    <w:rsid w:val="002C5FD3"/>
    <w:rsid w:val="002E1433"/>
    <w:rsid w:val="00355A0C"/>
    <w:rsid w:val="0038274B"/>
    <w:rsid w:val="004629B9"/>
    <w:rsid w:val="004830DC"/>
    <w:rsid w:val="004D1811"/>
    <w:rsid w:val="004F267E"/>
    <w:rsid w:val="005228B5"/>
    <w:rsid w:val="00541F1E"/>
    <w:rsid w:val="00572AA4"/>
    <w:rsid w:val="005F2F3B"/>
    <w:rsid w:val="00612D57"/>
    <w:rsid w:val="00635418"/>
    <w:rsid w:val="006B0074"/>
    <w:rsid w:val="006B72F5"/>
    <w:rsid w:val="006C170A"/>
    <w:rsid w:val="006C4223"/>
    <w:rsid w:val="006C4B1F"/>
    <w:rsid w:val="0071418D"/>
    <w:rsid w:val="00776E8C"/>
    <w:rsid w:val="007815C0"/>
    <w:rsid w:val="007A73D2"/>
    <w:rsid w:val="007E68BE"/>
    <w:rsid w:val="00825C5A"/>
    <w:rsid w:val="00830854"/>
    <w:rsid w:val="008933AD"/>
    <w:rsid w:val="008F6C16"/>
    <w:rsid w:val="0091268C"/>
    <w:rsid w:val="00980222"/>
    <w:rsid w:val="009D2997"/>
    <w:rsid w:val="00A60183"/>
    <w:rsid w:val="00AF1A79"/>
    <w:rsid w:val="00B92BD4"/>
    <w:rsid w:val="00C4562E"/>
    <w:rsid w:val="00D137A1"/>
    <w:rsid w:val="00D25C54"/>
    <w:rsid w:val="00D60EBD"/>
    <w:rsid w:val="00D759A8"/>
    <w:rsid w:val="00DC0ACA"/>
    <w:rsid w:val="00DD2E6E"/>
    <w:rsid w:val="00E15BFD"/>
    <w:rsid w:val="00E31DDF"/>
    <w:rsid w:val="00E47567"/>
    <w:rsid w:val="00E628BD"/>
    <w:rsid w:val="00EE0239"/>
    <w:rsid w:val="00F9380E"/>
    <w:rsid w:val="00F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276C24"/>
  <w15:docId w15:val="{FA307D98-1C01-48FD-8B45-4AE70E0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heim-partschins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niorenheim-partschin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heim-partschins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niorenheim-partschi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Waltraud Pfoestl</cp:lastModifiedBy>
  <cp:revision>11</cp:revision>
  <cp:lastPrinted>2021-03-09T09:38:00Z</cp:lastPrinted>
  <dcterms:created xsi:type="dcterms:W3CDTF">2015-05-06T07:50:00Z</dcterms:created>
  <dcterms:modified xsi:type="dcterms:W3CDTF">2022-04-04T09:27:00Z</dcterms:modified>
</cp:coreProperties>
</file>